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A1" w:rsidRDefault="00D805A1" w:rsidP="00D805A1">
      <w:pPr>
        <w:spacing w:after="0" w:line="240" w:lineRule="auto"/>
        <w:textAlignment w:val="baseline"/>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New Yorker</w:t>
      </w:r>
    </w:p>
    <w:p w:rsidR="00D805A1" w:rsidRPr="00D805A1" w:rsidRDefault="00D805A1" w:rsidP="00D805A1">
      <w:pPr>
        <w:spacing w:after="0" w:line="240" w:lineRule="auto"/>
        <w:textAlignment w:val="baseline"/>
        <w:outlineLvl w:val="0"/>
        <w:rPr>
          <w:rFonts w:ascii="Times New Roman" w:eastAsia="Times New Roman" w:hAnsi="Times New Roman" w:cs="Times New Roman"/>
          <w:b/>
          <w:bCs/>
          <w:kern w:val="36"/>
          <w:sz w:val="48"/>
          <w:szCs w:val="48"/>
        </w:rPr>
      </w:pPr>
      <w:r w:rsidRPr="00D805A1">
        <w:rPr>
          <w:rFonts w:ascii="Times New Roman" w:eastAsia="Times New Roman" w:hAnsi="Times New Roman" w:cs="Times New Roman"/>
          <w:b/>
          <w:bCs/>
          <w:kern w:val="36"/>
          <w:sz w:val="48"/>
          <w:szCs w:val="48"/>
        </w:rPr>
        <w:t>Kalief Browder, 1993–2015</w:t>
      </w:r>
    </w:p>
    <w:p w:rsidR="00D805A1" w:rsidRPr="00D805A1" w:rsidRDefault="00D805A1" w:rsidP="00D805A1">
      <w:pPr>
        <w:spacing w:after="0" w:line="240" w:lineRule="auto"/>
        <w:textAlignment w:val="baseline"/>
        <w:outlineLvl w:val="2"/>
        <w:rPr>
          <w:rFonts w:ascii="Helvetica" w:eastAsia="Times New Roman" w:hAnsi="Helvetica" w:cs="Times New Roman"/>
          <w:b/>
          <w:bCs/>
          <w:caps/>
          <w:color w:val="232323"/>
          <w:sz w:val="27"/>
          <w:szCs w:val="27"/>
        </w:rPr>
      </w:pPr>
      <w:r w:rsidRPr="00D805A1">
        <w:rPr>
          <w:rFonts w:ascii="Helvetica" w:eastAsia="Times New Roman" w:hAnsi="Helvetica" w:cs="Times New Roman"/>
          <w:b/>
          <w:bCs/>
          <w:caps/>
          <w:color w:val="232323"/>
          <w:sz w:val="27"/>
          <w:szCs w:val="27"/>
        </w:rPr>
        <w:t>BY </w:t>
      </w:r>
      <w:hyperlink r:id="rId6" w:tooltip="Jennifer Gonnerman" w:history="1">
        <w:r w:rsidRPr="00D805A1">
          <w:rPr>
            <w:rFonts w:ascii="inherit" w:eastAsia="Times New Roman" w:hAnsi="inherit" w:cs="Times New Roman"/>
            <w:b/>
            <w:bCs/>
            <w:caps/>
            <w:color w:val="0000FF"/>
            <w:sz w:val="27"/>
            <w:szCs w:val="27"/>
            <w:bdr w:val="none" w:sz="0" w:space="0" w:color="auto" w:frame="1"/>
          </w:rPr>
          <w:t>JENNIFER GONNERMAN</w:t>
        </w:r>
      </w:hyperlink>
    </w:p>
    <w:p w:rsidR="00D805A1" w:rsidRPr="00D805A1" w:rsidRDefault="00D805A1" w:rsidP="00D805A1">
      <w:pPr>
        <w:pBdr>
          <w:right w:val="single" w:sz="6" w:space="0" w:color="898989"/>
        </w:pBdr>
        <w:spacing w:after="0" w:line="240" w:lineRule="auto"/>
        <w:ind w:left="360" w:right="-225"/>
        <w:textAlignment w:val="baseline"/>
        <w:rPr>
          <w:rFonts w:ascii="inherit" w:eastAsia="Times New Roman" w:hAnsi="inherit" w:cs="Times New Roman"/>
          <w:sz w:val="24"/>
          <w:szCs w:val="24"/>
        </w:rPr>
      </w:pPr>
    </w:p>
    <w:p w:rsidR="00D805A1" w:rsidRPr="00D805A1" w:rsidRDefault="00D805A1" w:rsidP="00D805A1">
      <w:pPr>
        <w:spacing w:after="0" w:line="240" w:lineRule="auto"/>
        <w:ind w:left="360" w:right="-225"/>
        <w:textAlignment w:val="baseline"/>
        <w:rPr>
          <w:rFonts w:ascii="inherit" w:eastAsia="Times New Roman" w:hAnsi="inherit" w:cs="Times New Roman"/>
          <w:sz w:val="24"/>
          <w:szCs w:val="24"/>
        </w:rPr>
      </w:pPr>
    </w:p>
    <w:p w:rsidR="00D805A1" w:rsidRPr="00D805A1" w:rsidRDefault="00D805A1" w:rsidP="00D805A1">
      <w:pPr>
        <w:shd w:val="clear" w:color="auto" w:fill="FFFFFF"/>
        <w:spacing w:after="0" w:line="240" w:lineRule="atLeast"/>
        <w:textAlignment w:val="baseline"/>
        <w:rPr>
          <w:rFonts w:ascii="inherit" w:eastAsia="Times New Roman" w:hAnsi="inherit" w:cs="Times New Roman"/>
          <w:color w:val="000000"/>
          <w:sz w:val="24"/>
          <w:szCs w:val="24"/>
        </w:rPr>
      </w:pPr>
      <w:r w:rsidRPr="00D805A1">
        <w:rPr>
          <w:rFonts w:ascii="inherit" w:eastAsia="Times New Roman" w:hAnsi="inherit" w:cs="Times New Roman"/>
          <w:color w:val="000000"/>
          <w:sz w:val="24"/>
          <w:szCs w:val="24"/>
          <w:bdr w:val="none" w:sz="0" w:space="0" w:color="auto" w:frame="1"/>
        </w:rPr>
        <w:t>Kalief Browder, in July, 2014.</w:t>
      </w:r>
      <w:r w:rsidRPr="00D805A1">
        <w:rPr>
          <w:rFonts w:ascii="inherit" w:eastAsia="Times New Roman" w:hAnsi="inherit" w:cs="Times New Roman"/>
          <w:caps/>
          <w:color w:val="9A9A9A"/>
          <w:sz w:val="24"/>
          <w:szCs w:val="24"/>
          <w:bdr w:val="none" w:sz="0" w:space="0" w:color="auto" w:frame="1"/>
        </w:rPr>
        <w:t>CREDIT</w:t>
      </w:r>
      <w:r w:rsidR="00710F56">
        <w:rPr>
          <w:rFonts w:ascii="inherit" w:eastAsia="Times New Roman" w:hAnsi="inherit" w:cs="Times New Roman"/>
          <w:caps/>
          <w:color w:val="9A9A9A"/>
          <w:sz w:val="24"/>
          <w:szCs w:val="24"/>
          <w:bdr w:val="none" w:sz="0" w:space="0" w:color="auto" w:frame="1"/>
        </w:rPr>
        <w:t xml:space="preserve"> </w:t>
      </w:r>
      <w:r w:rsidRPr="00D805A1">
        <w:rPr>
          <w:rFonts w:ascii="Helvetica" w:eastAsia="Times New Roman" w:hAnsi="Helvetica" w:cs="Times New Roman"/>
          <w:caps/>
          <w:color w:val="9A9A9A"/>
          <w:sz w:val="24"/>
          <w:szCs w:val="24"/>
          <w:bdr w:val="none" w:sz="0" w:space="0" w:color="auto" w:frame="1"/>
        </w:rPr>
        <w:t>PHOTOGRAPH BY ZACH GROSS</w:t>
      </w:r>
      <w:bookmarkStart w:id="0" w:name="/1"/>
      <w:bookmarkEnd w:id="0"/>
    </w:p>
    <w:p w:rsidR="00D805A1" w:rsidRPr="00D805A1" w:rsidRDefault="00D805A1" w:rsidP="00D805A1">
      <w:pPr>
        <w:shd w:val="clear" w:color="auto" w:fill="FFFFFF"/>
        <w:spacing w:after="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Last fall, I wrote about a young man named </w:t>
      </w:r>
      <w:hyperlink r:id="rId7" w:history="1">
        <w:r w:rsidRPr="00D805A1">
          <w:rPr>
            <w:rFonts w:ascii="inherit" w:eastAsia="Times New Roman" w:hAnsi="inherit" w:cs="Times New Roman"/>
            <w:color w:val="000000"/>
            <w:sz w:val="24"/>
            <w:szCs w:val="24"/>
            <w:u w:val="single"/>
            <w:bdr w:val="none" w:sz="0" w:space="0" w:color="auto" w:frame="1"/>
          </w:rPr>
          <w:t>Kalief Browder</w:t>
        </w:r>
      </w:hyperlink>
      <w:r w:rsidRPr="00D805A1">
        <w:rPr>
          <w:rFonts w:ascii="Times" w:eastAsia="Times New Roman" w:hAnsi="Times" w:cs="Times New Roman"/>
          <w:color w:val="000000"/>
          <w:sz w:val="24"/>
          <w:szCs w:val="24"/>
        </w:rPr>
        <w:t xml:space="preserve">, who spent three years on Rikers Island without being convicted of a crime. He had been arrested in the spring of 2010, at age sixteen, for a robbery he insisted he had not committed. Then he spent more than one thousand days on Rikers waiting for a trial that never happened. During that time, he endured about two years in solitary confinement, where he attempted to end his life several times. Once, in February, 2012, he ripped his </w:t>
      </w:r>
      <w:proofErr w:type="spellStart"/>
      <w:r w:rsidRPr="00D805A1">
        <w:rPr>
          <w:rFonts w:ascii="Times" w:eastAsia="Times New Roman" w:hAnsi="Times" w:cs="Times New Roman"/>
          <w:color w:val="000000"/>
          <w:sz w:val="24"/>
          <w:szCs w:val="24"/>
        </w:rPr>
        <w:t>bedsheet</w:t>
      </w:r>
      <w:proofErr w:type="spellEnd"/>
      <w:r w:rsidRPr="00D805A1">
        <w:rPr>
          <w:rFonts w:ascii="Times" w:eastAsia="Times New Roman" w:hAnsi="Times" w:cs="Times New Roman"/>
          <w:color w:val="000000"/>
          <w:sz w:val="24"/>
          <w:szCs w:val="24"/>
        </w:rPr>
        <w:t xml:space="preserve"> into strips, tied them together to create a noose, and tried to hang himself from the light fixture in his cell.</w:t>
      </w:r>
    </w:p>
    <w:p w:rsidR="00D805A1" w:rsidRPr="00D805A1" w:rsidRDefault="00D805A1" w:rsidP="00D805A1">
      <w:pPr>
        <w:shd w:val="clear" w:color="auto" w:fill="FFFFFF"/>
        <w:spacing w:after="42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In November of 2013, six months after he left Rikers, Browder attempted suicide again. This time, he tried to hang himself at home, from a bannister, and he was taken to the psychiatric ward at St. Barnabas Hospital, not far from his home, in the Bronx. When I met him, in the spring of 2014, he appeared to be more stable.</w:t>
      </w:r>
    </w:p>
    <w:p w:rsidR="00D805A1" w:rsidRPr="00D805A1" w:rsidRDefault="00D805A1" w:rsidP="00D805A1">
      <w:pPr>
        <w:shd w:val="clear" w:color="auto" w:fill="FFFFFF"/>
        <w:spacing w:after="42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Then, late last year, about two months after my story about him appeared, he stopped going to classes at Bronx Community College. During the week of Christmas, he was confined in the psych ward at Harlem Hospital. One day after his release, he was hospitalized again, this time back at St. Barnabas. When I visited him there on January 9th, he did not seem like himself. He was gaunt, restless, and deeply paranoid. He had recently thrown out his brand-new television, he explained, “</w:t>
      </w:r>
      <w:proofErr w:type="gramStart"/>
      <w:r w:rsidRPr="00D805A1">
        <w:rPr>
          <w:rFonts w:ascii="Times" w:eastAsia="Times New Roman" w:hAnsi="Times" w:cs="Times New Roman"/>
          <w:color w:val="000000"/>
          <w:sz w:val="24"/>
          <w:szCs w:val="24"/>
        </w:rPr>
        <w:t>because</w:t>
      </w:r>
      <w:proofErr w:type="gramEnd"/>
      <w:r w:rsidRPr="00D805A1">
        <w:rPr>
          <w:rFonts w:ascii="Times" w:eastAsia="Times New Roman" w:hAnsi="Times" w:cs="Times New Roman"/>
          <w:color w:val="000000"/>
          <w:sz w:val="24"/>
          <w:szCs w:val="24"/>
        </w:rPr>
        <w:t xml:space="preserve"> it was watching me.”</w:t>
      </w:r>
    </w:p>
    <w:p w:rsidR="00D805A1" w:rsidRPr="00D805A1" w:rsidRDefault="00D805A1" w:rsidP="00D805A1">
      <w:pPr>
        <w:shd w:val="clear" w:color="auto" w:fill="FFFFFF"/>
        <w:spacing w:after="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After two weeks at St. Barnabas, Browder was released and sent back home. The next day, his lawyer, Paul V. Prestia, got a call from an official at Bronx Community College. An anonymous donor (who had likely read the </w:t>
      </w:r>
      <w:r w:rsidRPr="00D805A1">
        <w:rPr>
          <w:rFonts w:ascii="inherit" w:eastAsia="Times New Roman" w:hAnsi="inherit" w:cs="Times New Roman"/>
          <w:i/>
          <w:iCs/>
          <w:color w:val="000000"/>
          <w:sz w:val="24"/>
          <w:szCs w:val="24"/>
          <w:bdr w:val="none" w:sz="0" w:space="0" w:color="auto" w:frame="1"/>
        </w:rPr>
        <w:t>New Yorker</w:t>
      </w:r>
      <w:r w:rsidRPr="00D805A1">
        <w:rPr>
          <w:rFonts w:ascii="Times" w:eastAsia="Times New Roman" w:hAnsi="Times" w:cs="Times New Roman"/>
          <w:color w:val="000000"/>
          <w:sz w:val="24"/>
          <w:szCs w:val="24"/>
        </w:rPr>
        <w:t> story) had offered to pay his tuition for the semester. This happy news prompted Browder to reenroll. For the next few months he seemed to thrive. He rode his bicycle back and forth to school every day, he no longer got panic attacks sitting in a classroom, and he earned better grades than he had the prior semester.</w:t>
      </w:r>
    </w:p>
    <w:p w:rsidR="00D805A1" w:rsidRPr="00D805A1" w:rsidRDefault="00D805A1" w:rsidP="00D805A1">
      <w:pPr>
        <w:shd w:val="clear" w:color="auto" w:fill="FFFFFF"/>
        <w:spacing w:after="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Ever since I’d met him, Browder had been telling me stories about having been abused by officers and inmates on Rikers. The stories were disturbing, but I did not fully appreciate what he had experienced until this past April when </w:t>
      </w:r>
      <w:hyperlink r:id="rId8" w:history="1">
        <w:r w:rsidRPr="00D805A1">
          <w:rPr>
            <w:rFonts w:ascii="inherit" w:eastAsia="Times New Roman" w:hAnsi="inherit" w:cs="Times New Roman"/>
            <w:color w:val="000000"/>
            <w:sz w:val="24"/>
            <w:szCs w:val="24"/>
            <w:u w:val="single"/>
            <w:bdr w:val="none" w:sz="0" w:space="0" w:color="auto" w:frame="1"/>
          </w:rPr>
          <w:t>I obtained surveillance footage</w:t>
        </w:r>
      </w:hyperlink>
      <w:r w:rsidRPr="00D805A1">
        <w:rPr>
          <w:rFonts w:ascii="Times" w:eastAsia="Times New Roman" w:hAnsi="Times" w:cs="Times New Roman"/>
          <w:color w:val="000000"/>
          <w:sz w:val="24"/>
          <w:szCs w:val="24"/>
        </w:rPr>
        <w:t> of an officer assaulting him and of a large group of inmates pummeling and kicking him. I sat next to Kalief while he watched these videos for the first time. Afterward, we discussed whether they should be published on </w:t>
      </w:r>
      <w:r w:rsidRPr="00D805A1">
        <w:rPr>
          <w:rFonts w:ascii="inherit" w:eastAsia="Times New Roman" w:hAnsi="inherit" w:cs="Times New Roman"/>
          <w:i/>
          <w:iCs/>
          <w:color w:val="000000"/>
          <w:sz w:val="24"/>
          <w:szCs w:val="24"/>
          <w:bdr w:val="none" w:sz="0" w:space="0" w:color="auto" w:frame="1"/>
        </w:rPr>
        <w:t>The New Yorker</w:t>
      </w:r>
      <w:r w:rsidRPr="00D805A1">
        <w:rPr>
          <w:rFonts w:ascii="Times" w:eastAsia="Times New Roman" w:hAnsi="Times" w:cs="Times New Roman"/>
          <w:color w:val="000000"/>
          <w:sz w:val="24"/>
          <w:szCs w:val="24"/>
        </w:rPr>
        <w:t>’</w:t>
      </w:r>
      <w:r w:rsidRPr="00D805A1">
        <w:rPr>
          <w:rFonts w:ascii="inherit" w:eastAsia="Times New Roman" w:hAnsi="inherit" w:cs="Times New Roman"/>
          <w:i/>
          <w:iCs/>
          <w:color w:val="000000"/>
          <w:sz w:val="24"/>
          <w:szCs w:val="24"/>
          <w:bdr w:val="none" w:sz="0" w:space="0" w:color="auto" w:frame="1"/>
        </w:rPr>
        <w:t>s</w:t>
      </w:r>
      <w:r w:rsidRPr="00D805A1">
        <w:rPr>
          <w:rFonts w:ascii="Times" w:eastAsia="Times New Roman" w:hAnsi="Times" w:cs="Times New Roman"/>
          <w:color w:val="000000"/>
          <w:sz w:val="24"/>
          <w:szCs w:val="24"/>
        </w:rPr>
        <w:t> Web site. I told him that it was his decision. He said to put them online.</w:t>
      </w:r>
    </w:p>
    <w:p w:rsidR="00D805A1" w:rsidRPr="00D805A1" w:rsidRDefault="00D805A1" w:rsidP="00D805A1">
      <w:pPr>
        <w:shd w:val="clear" w:color="auto" w:fill="FFFFFF"/>
        <w:spacing w:after="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He was driven by the same motive that led him to talk to me for the first time, a year earlier. He wanted the public to know what he had gone through, so that nobody else would have to endure the same ordeals. His willingness to tell his story publicly—and his ability to recount it with great insight—ultimately helped persuade </w:t>
      </w:r>
      <w:hyperlink r:id="rId9" w:history="1">
        <w:r w:rsidRPr="00D805A1">
          <w:rPr>
            <w:rFonts w:ascii="inherit" w:eastAsia="Times New Roman" w:hAnsi="inherit" w:cs="Times New Roman"/>
            <w:color w:val="000000"/>
            <w:sz w:val="24"/>
            <w:szCs w:val="24"/>
            <w:u w:val="single"/>
            <w:bdr w:val="none" w:sz="0" w:space="0" w:color="auto" w:frame="1"/>
          </w:rPr>
          <w:t>Mayor Bill de Blasio to try to reform</w:t>
        </w:r>
      </w:hyperlink>
      <w:r w:rsidRPr="00D805A1">
        <w:rPr>
          <w:rFonts w:ascii="Times" w:eastAsia="Times New Roman" w:hAnsi="Times" w:cs="Times New Roman"/>
          <w:color w:val="000000"/>
          <w:sz w:val="24"/>
          <w:szCs w:val="24"/>
        </w:rPr>
        <w:t> the city’s court system and end the sort of excessive delays that kept him in jail for so long.</w:t>
      </w:r>
    </w:p>
    <w:p w:rsidR="00D805A1" w:rsidRPr="00D805A1" w:rsidRDefault="00D805A1" w:rsidP="00D805A1">
      <w:pPr>
        <w:shd w:val="clear" w:color="auto" w:fill="FFFFFF"/>
        <w:spacing w:after="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lastRenderedPageBreak/>
        <w:t>Browder’s story also caught the attention of Rand Paul, who began talking about him on the campaign trail. Jay Z met with Browder after watching the videos. Rosie O’Donnell invited him on “The View” last year and recently had him over for dinner. Browder could be a very private person, and he told almost nobody about meeting O’Donnell or Jay Z. However, in a picture taken of him with Jay Z</w:t>
      </w:r>
      <w:r w:rsidRPr="00D805A1">
        <w:rPr>
          <w:rFonts w:ascii="inherit" w:eastAsia="Times New Roman" w:hAnsi="inherit" w:cs="Times New Roman"/>
          <w:b/>
          <w:bCs/>
          <w:color w:val="000000"/>
          <w:sz w:val="24"/>
          <w:szCs w:val="24"/>
          <w:bdr w:val="none" w:sz="0" w:space="0" w:color="auto" w:frame="1"/>
        </w:rPr>
        <w:t>,</w:t>
      </w:r>
      <w:r w:rsidRPr="00D805A1">
        <w:rPr>
          <w:rFonts w:ascii="Times" w:eastAsia="Times New Roman" w:hAnsi="Times" w:cs="Times New Roman"/>
          <w:color w:val="000000"/>
          <w:sz w:val="24"/>
          <w:szCs w:val="24"/>
        </w:rPr>
        <w:t> who draped an arm around his shoulders, Browder looked euphoric.</w:t>
      </w:r>
    </w:p>
    <w:p w:rsidR="00D805A1" w:rsidRPr="00D805A1" w:rsidRDefault="00D805A1" w:rsidP="00D805A1">
      <w:pPr>
        <w:shd w:val="clear" w:color="auto" w:fill="FFFFFF"/>
        <w:spacing w:after="42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Last Monday, Prestia, who had filed a lawsuit on Browder’s behalf against the city, noticed that Browder had put up a couple of odd posts on Facebook. When Prestia sent him a text message, asking what was going on, Browder insisted he was O.K. “Are you sure everything is cool?” Prestia wrote. Browder replied: “Yea I’m alright thanks man.” The two spoke on Wednesday, and Browder did seem fine. On Saturday afternoon, Prestia got a call from Browder’s mother: he had committed suicide.</w:t>
      </w:r>
    </w:p>
    <w:p w:rsidR="00D805A1" w:rsidRPr="00D805A1" w:rsidRDefault="00D805A1" w:rsidP="00D805A1">
      <w:pPr>
        <w:shd w:val="clear" w:color="auto" w:fill="FFFFFF"/>
        <w:spacing w:after="420" w:line="240" w:lineRule="atLeast"/>
        <w:textAlignment w:val="baseline"/>
        <w:rPr>
          <w:rFonts w:ascii="Times" w:eastAsia="Times New Roman" w:hAnsi="Times" w:cs="Times New Roman"/>
          <w:color w:val="000000"/>
          <w:sz w:val="24"/>
          <w:szCs w:val="24"/>
        </w:rPr>
      </w:pPr>
      <w:r w:rsidRPr="00D805A1">
        <w:rPr>
          <w:rFonts w:ascii="Times" w:eastAsia="Times New Roman" w:hAnsi="Times" w:cs="Times New Roman"/>
          <w:color w:val="000000"/>
          <w:sz w:val="24"/>
          <w:szCs w:val="24"/>
        </w:rPr>
        <w:t>His relatives recounted stories he’d told them about being starved and beaten by guards on Rikers. They spoke about his paranoia, about how he often suspected that the cops or some other authority figures were after him. His mother explained that the night before he told her, “Ma, I can’t take it anymore.” “Kalief, you’ve got a lot of people in your corner,” she told him.</w:t>
      </w:r>
    </w:p>
    <w:p w:rsidR="00D805A1" w:rsidRDefault="00D805A1" w:rsidP="00D805A1">
      <w:pPr>
        <w:shd w:val="clear" w:color="auto" w:fill="FFFFFF"/>
        <w:spacing w:after="420" w:line="240" w:lineRule="atLeast"/>
        <w:textAlignment w:val="baseline"/>
        <w:rPr>
          <w:rFonts w:ascii="Times" w:eastAsia="Times New Roman" w:hAnsi="Times" w:cs="Times New Roman"/>
          <w:color w:val="000000"/>
          <w:sz w:val="24"/>
          <w:szCs w:val="24"/>
        </w:rPr>
      </w:pPr>
      <w:bookmarkStart w:id="1" w:name="/3"/>
      <w:bookmarkStart w:id="2" w:name="/2"/>
      <w:bookmarkEnd w:id="1"/>
      <w:bookmarkEnd w:id="2"/>
      <w:r w:rsidRPr="00D805A1">
        <w:rPr>
          <w:rFonts w:ascii="Times" w:eastAsia="Times New Roman" w:hAnsi="Times" w:cs="Times New Roman"/>
          <w:color w:val="000000"/>
          <w:sz w:val="24"/>
          <w:szCs w:val="24"/>
        </w:rPr>
        <w:t>As his father explained, he’d apparently decided that these torn strips of sheet were not strong enough. That afternoon, at about 12:15 P.M., he went into another bedroom, pulled out the air conditioner, and pushed himself out through the hole in the wall, feet first, with a cord wrapped around his neck. His mother was the only other person home at the time. After she heard a loud thumping noise, she went upstairs to investigate, but couldn’t figure out what had happened. It wasn’t until she went outside to the backyard and looked up that she realized that her youngest child had hanged himself.</w:t>
      </w:r>
    </w:p>
    <w:p w:rsidR="00B43BFF" w:rsidRDefault="00B43BFF" w:rsidP="00D805A1">
      <w:pPr>
        <w:shd w:val="clear" w:color="auto" w:fill="FFFFFF"/>
        <w:spacing w:after="420" w:line="240" w:lineRule="atLeast"/>
        <w:textAlignment w:val="baseline"/>
        <w:rPr>
          <w:rFonts w:ascii="Times" w:eastAsia="Times New Roman" w:hAnsi="Times" w:cs="Times New Roman"/>
          <w:color w:val="000000"/>
          <w:sz w:val="24"/>
          <w:szCs w:val="24"/>
        </w:rPr>
      </w:pPr>
    </w:p>
    <w:p w:rsidR="00B43BFF" w:rsidRDefault="00B43BFF" w:rsidP="00D805A1">
      <w:pPr>
        <w:shd w:val="clear" w:color="auto" w:fill="FFFFFF"/>
        <w:spacing w:after="420" w:line="240" w:lineRule="atLeast"/>
        <w:textAlignment w:val="baseline"/>
        <w:rPr>
          <w:rFonts w:ascii="Times" w:eastAsia="Times New Roman" w:hAnsi="Times" w:cs="Times New Roman"/>
          <w:color w:val="000000"/>
          <w:sz w:val="24"/>
          <w:szCs w:val="24"/>
        </w:rPr>
      </w:pPr>
      <w:r>
        <w:rPr>
          <w:rFonts w:ascii="Times" w:eastAsia="Times New Roman" w:hAnsi="Times" w:cs="Times New Roman"/>
          <w:color w:val="000000"/>
          <w:sz w:val="24"/>
          <w:szCs w:val="24"/>
        </w:rPr>
        <w:t>Video of Kalief in prison</w:t>
      </w:r>
    </w:p>
    <w:p w:rsidR="00B43BFF" w:rsidRDefault="00B43BFF" w:rsidP="00D805A1">
      <w:pPr>
        <w:shd w:val="clear" w:color="auto" w:fill="FFFFFF"/>
        <w:spacing w:after="420" w:line="240" w:lineRule="atLeast"/>
        <w:textAlignment w:val="baseline"/>
        <w:rPr>
          <w:rFonts w:ascii="Times" w:eastAsia="Times New Roman" w:hAnsi="Times" w:cs="Times New Roman"/>
          <w:color w:val="000000"/>
          <w:sz w:val="24"/>
          <w:szCs w:val="24"/>
        </w:rPr>
      </w:pPr>
      <w:hyperlink r:id="rId10" w:history="1">
        <w:r w:rsidRPr="00D054E8">
          <w:rPr>
            <w:rStyle w:val="Hyperlink"/>
            <w:rFonts w:ascii="Times" w:eastAsia="Times New Roman" w:hAnsi="Times" w:cs="Times New Roman"/>
            <w:sz w:val="24"/>
            <w:szCs w:val="24"/>
          </w:rPr>
          <w:t>http://www.newyorker.com/news/news-desk/exclusive-video-violence-inside-rikers</w:t>
        </w:r>
      </w:hyperlink>
    </w:p>
    <w:p w:rsidR="00B43BFF" w:rsidRPr="00D805A1" w:rsidRDefault="00B43BFF" w:rsidP="00D805A1">
      <w:pPr>
        <w:shd w:val="clear" w:color="auto" w:fill="FFFFFF"/>
        <w:spacing w:after="420" w:line="240" w:lineRule="atLeast"/>
        <w:textAlignment w:val="baseline"/>
        <w:rPr>
          <w:rFonts w:ascii="Times" w:eastAsia="Times New Roman" w:hAnsi="Times" w:cs="Times New Roman"/>
          <w:color w:val="000000"/>
          <w:sz w:val="24"/>
          <w:szCs w:val="24"/>
        </w:rPr>
      </w:pPr>
      <w:bookmarkStart w:id="3" w:name="_GoBack"/>
      <w:bookmarkEnd w:id="3"/>
    </w:p>
    <w:p w:rsidR="008035B0" w:rsidRDefault="008035B0"/>
    <w:sectPr w:rsidR="0080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1147"/>
    <w:multiLevelType w:val="multilevel"/>
    <w:tmpl w:val="077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A1"/>
    <w:rsid w:val="003B20F4"/>
    <w:rsid w:val="00710F56"/>
    <w:rsid w:val="00757BE8"/>
    <w:rsid w:val="008035B0"/>
    <w:rsid w:val="00B43BFF"/>
    <w:rsid w:val="00D8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0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5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05A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805A1"/>
  </w:style>
  <w:style w:type="character" w:styleId="Hyperlink">
    <w:name w:val="Hyperlink"/>
    <w:basedOn w:val="DefaultParagraphFont"/>
    <w:uiPriority w:val="99"/>
    <w:unhideWhenUsed/>
    <w:rsid w:val="00D805A1"/>
    <w:rPr>
      <w:color w:val="0000FF"/>
      <w:u w:val="single"/>
    </w:rPr>
  </w:style>
  <w:style w:type="character" w:customStyle="1" w:styleId="caption-text">
    <w:name w:val="caption-text"/>
    <w:basedOn w:val="DefaultParagraphFont"/>
    <w:rsid w:val="00D805A1"/>
  </w:style>
  <w:style w:type="character" w:customStyle="1" w:styleId="credit">
    <w:name w:val="credit"/>
    <w:basedOn w:val="DefaultParagraphFont"/>
    <w:rsid w:val="00D805A1"/>
  </w:style>
  <w:style w:type="character" w:customStyle="1" w:styleId="hidefromview">
    <w:name w:val="hidefromview"/>
    <w:basedOn w:val="DefaultParagraphFont"/>
    <w:rsid w:val="00D805A1"/>
  </w:style>
  <w:style w:type="paragraph" w:customStyle="1" w:styleId="descender">
    <w:name w:val="descender"/>
    <w:basedOn w:val="Normal"/>
    <w:rsid w:val="00D805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05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05A1"/>
    <w:rPr>
      <w:i/>
      <w:iCs/>
    </w:rPr>
  </w:style>
  <w:style w:type="character" w:styleId="Strong">
    <w:name w:val="Strong"/>
    <w:basedOn w:val="DefaultParagraphFont"/>
    <w:uiPriority w:val="22"/>
    <w:qFormat/>
    <w:rsid w:val="00D805A1"/>
    <w:rPr>
      <w:b/>
      <w:bCs/>
    </w:rPr>
  </w:style>
  <w:style w:type="paragraph" w:styleId="BalloonText">
    <w:name w:val="Balloon Text"/>
    <w:basedOn w:val="Normal"/>
    <w:link w:val="BalloonTextChar"/>
    <w:uiPriority w:val="99"/>
    <w:semiHidden/>
    <w:unhideWhenUsed/>
    <w:rsid w:val="00D8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0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5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05A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805A1"/>
  </w:style>
  <w:style w:type="character" w:styleId="Hyperlink">
    <w:name w:val="Hyperlink"/>
    <w:basedOn w:val="DefaultParagraphFont"/>
    <w:uiPriority w:val="99"/>
    <w:unhideWhenUsed/>
    <w:rsid w:val="00D805A1"/>
    <w:rPr>
      <w:color w:val="0000FF"/>
      <w:u w:val="single"/>
    </w:rPr>
  </w:style>
  <w:style w:type="character" w:customStyle="1" w:styleId="caption-text">
    <w:name w:val="caption-text"/>
    <w:basedOn w:val="DefaultParagraphFont"/>
    <w:rsid w:val="00D805A1"/>
  </w:style>
  <w:style w:type="character" w:customStyle="1" w:styleId="credit">
    <w:name w:val="credit"/>
    <w:basedOn w:val="DefaultParagraphFont"/>
    <w:rsid w:val="00D805A1"/>
  </w:style>
  <w:style w:type="character" w:customStyle="1" w:styleId="hidefromview">
    <w:name w:val="hidefromview"/>
    <w:basedOn w:val="DefaultParagraphFont"/>
    <w:rsid w:val="00D805A1"/>
  </w:style>
  <w:style w:type="paragraph" w:customStyle="1" w:styleId="descender">
    <w:name w:val="descender"/>
    <w:basedOn w:val="Normal"/>
    <w:rsid w:val="00D805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05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05A1"/>
    <w:rPr>
      <w:i/>
      <w:iCs/>
    </w:rPr>
  </w:style>
  <w:style w:type="character" w:styleId="Strong">
    <w:name w:val="Strong"/>
    <w:basedOn w:val="DefaultParagraphFont"/>
    <w:uiPriority w:val="22"/>
    <w:qFormat/>
    <w:rsid w:val="00D805A1"/>
    <w:rPr>
      <w:b/>
      <w:bCs/>
    </w:rPr>
  </w:style>
  <w:style w:type="paragraph" w:styleId="BalloonText">
    <w:name w:val="Balloon Text"/>
    <w:basedOn w:val="Normal"/>
    <w:link w:val="BalloonTextChar"/>
    <w:uiPriority w:val="99"/>
    <w:semiHidden/>
    <w:unhideWhenUsed/>
    <w:rsid w:val="00D8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52374">
      <w:bodyDiv w:val="1"/>
      <w:marLeft w:val="0"/>
      <w:marRight w:val="0"/>
      <w:marTop w:val="0"/>
      <w:marBottom w:val="0"/>
      <w:divBdr>
        <w:top w:val="none" w:sz="0" w:space="0" w:color="auto"/>
        <w:left w:val="none" w:sz="0" w:space="0" w:color="auto"/>
        <w:bottom w:val="none" w:sz="0" w:space="0" w:color="auto"/>
        <w:right w:val="none" w:sz="0" w:space="0" w:color="auto"/>
      </w:divBdr>
      <w:divsChild>
        <w:div w:id="992294556">
          <w:marLeft w:val="0"/>
          <w:marRight w:val="0"/>
          <w:marTop w:val="0"/>
          <w:marBottom w:val="0"/>
          <w:divBdr>
            <w:top w:val="none" w:sz="0" w:space="0" w:color="auto"/>
            <w:left w:val="none" w:sz="0" w:space="0" w:color="auto"/>
            <w:bottom w:val="none" w:sz="0" w:space="0" w:color="auto"/>
            <w:right w:val="none" w:sz="0" w:space="0" w:color="auto"/>
          </w:divBdr>
        </w:div>
        <w:div w:id="1561986914">
          <w:marLeft w:val="0"/>
          <w:marRight w:val="0"/>
          <w:marTop w:val="0"/>
          <w:marBottom w:val="0"/>
          <w:divBdr>
            <w:top w:val="none" w:sz="0" w:space="0" w:color="auto"/>
            <w:left w:val="none" w:sz="0" w:space="0" w:color="auto"/>
            <w:bottom w:val="none" w:sz="0" w:space="0" w:color="auto"/>
            <w:right w:val="none" w:sz="0" w:space="0" w:color="auto"/>
          </w:divBdr>
          <w:divsChild>
            <w:div w:id="506411852">
              <w:marLeft w:val="0"/>
              <w:marRight w:val="0"/>
              <w:marTop w:val="0"/>
              <w:marBottom w:val="0"/>
              <w:divBdr>
                <w:top w:val="none" w:sz="0" w:space="0" w:color="auto"/>
                <w:left w:val="none" w:sz="0" w:space="0" w:color="auto"/>
                <w:bottom w:val="single" w:sz="2" w:space="0" w:color="959595"/>
                <w:right w:val="none" w:sz="0" w:space="0" w:color="auto"/>
              </w:divBdr>
              <w:divsChild>
                <w:div w:id="117460187">
                  <w:marLeft w:val="0"/>
                  <w:marRight w:val="5250"/>
                  <w:marTop w:val="0"/>
                  <w:marBottom w:val="0"/>
                  <w:divBdr>
                    <w:top w:val="none" w:sz="0" w:space="0" w:color="auto"/>
                    <w:left w:val="none" w:sz="0" w:space="0" w:color="auto"/>
                    <w:bottom w:val="single" w:sz="6" w:space="23"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news/news-desk/exclusive-video-violence-inside-rikers" TargetMode="External"/><Relationship Id="rId3" Type="http://schemas.microsoft.com/office/2007/relationships/stylesWithEffects" Target="stylesWithEffects.xml"/><Relationship Id="rId7" Type="http://schemas.openxmlformats.org/officeDocument/2006/relationships/hyperlink" Target="http://www.newyorker.com/magazine/2014/10/06/before-the-l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contributors/jennifer-gonnerm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yorker.com/news/news-desk/exclusive-video-violence-inside-rikers" TargetMode="External"/><Relationship Id="rId4" Type="http://schemas.openxmlformats.org/officeDocument/2006/relationships/settings" Target="settings.xml"/><Relationship Id="rId9" Type="http://schemas.openxmlformats.org/officeDocument/2006/relationships/hyperlink" Target="http://www.newyorker.com/news/news-desk/kalief-browder-and-a-change-at-ri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2015-06-18T18:02:00Z</dcterms:created>
  <dcterms:modified xsi:type="dcterms:W3CDTF">2015-06-18T18:56:00Z</dcterms:modified>
</cp:coreProperties>
</file>