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6E" w:rsidRPr="0067365A" w:rsidRDefault="00CD1C6E" w:rsidP="00CD1C6E">
      <w:pPr>
        <w:shd w:val="clear" w:color="auto" w:fill="FFFFFF"/>
        <w:spacing w:after="0" w:line="360" w:lineRule="atLeast"/>
        <w:rPr>
          <w:rFonts w:ascii="Georgia" w:eastAsia="Times New Roman" w:hAnsi="Georgia" w:cs="Helvetica"/>
          <w:color w:val="363636"/>
          <w:sz w:val="24"/>
          <w:szCs w:val="24"/>
        </w:rPr>
      </w:pPr>
      <w:bookmarkStart w:id="0" w:name="_GoBack"/>
      <w:bookmarkEnd w:id="0"/>
      <w:r w:rsidRPr="0067365A">
        <w:rPr>
          <w:rFonts w:ascii="Georgia" w:eastAsia="Times New Roman" w:hAnsi="Georgia" w:cs="Times New Roman"/>
          <w:b/>
          <w:bCs/>
          <w:color w:val="363636"/>
          <w:kern w:val="36"/>
          <w:sz w:val="24"/>
          <w:szCs w:val="24"/>
        </w:rPr>
        <w:t xml:space="preserve">Viewpoint: Should students be able to listen to electronics while in school? </w:t>
      </w:r>
      <w:r w:rsidRPr="0067365A">
        <w:rPr>
          <w:rFonts w:ascii="Georgia" w:eastAsia="Times New Roman" w:hAnsi="Georgia" w:cs="Helvetica"/>
          <w:b/>
          <w:bCs/>
          <w:color w:val="363636"/>
          <w:sz w:val="24"/>
          <w:szCs w:val="24"/>
        </w:rPr>
        <w:t>By Jessica Roberts</w:t>
      </w:r>
    </w:p>
    <w:p w:rsidR="00CD1C6E" w:rsidRPr="0067365A" w:rsidRDefault="00CD1C6E" w:rsidP="00CD1C6E">
      <w:pPr>
        <w:shd w:val="clear" w:color="auto" w:fill="FFFFFF"/>
        <w:spacing w:after="300" w:line="675" w:lineRule="atLeast"/>
        <w:outlineLvl w:val="1"/>
        <w:rPr>
          <w:rFonts w:ascii="Georgia" w:eastAsia="Times New Roman" w:hAnsi="Georgia" w:cs="Helvetica"/>
          <w:color w:val="666666"/>
          <w:sz w:val="24"/>
          <w:szCs w:val="24"/>
        </w:rPr>
      </w:pPr>
      <w:r w:rsidRPr="0067365A">
        <w:rPr>
          <w:rFonts w:ascii="Georgia" w:eastAsia="Times New Roman" w:hAnsi="Georgia" w:cs="Helvetica"/>
          <w:vanish/>
          <w:color w:val="666666"/>
          <w:sz w:val="24"/>
          <w:szCs w:val="24"/>
        </w:rPr>
        <w:t>The Kalamazoo Gazette</w:t>
      </w:r>
      <w:r w:rsidRPr="0067365A">
        <w:rPr>
          <w:rFonts w:ascii="Georgia" w:eastAsia="Times New Roman" w:hAnsi="Georgia" w:cs="Helvetica"/>
          <w:color w:val="666666"/>
          <w:sz w:val="24"/>
          <w:szCs w:val="24"/>
        </w:rPr>
        <w:t>November 26, 2010 at 8:28 AM, updated November 26, 2010 at 2:46 PM</w:t>
      </w:r>
    </w:p>
    <w:tbl>
      <w:tblPr>
        <w:tblW w:w="0" w:type="auto"/>
        <w:tblCellMar>
          <w:left w:w="0" w:type="dxa"/>
          <w:right w:w="0" w:type="dxa"/>
        </w:tblCellMar>
        <w:tblLook w:val="04A0" w:firstRow="1" w:lastRow="0" w:firstColumn="1" w:lastColumn="0" w:noHBand="0" w:noVBand="1"/>
      </w:tblPr>
      <w:tblGrid>
        <w:gridCol w:w="6"/>
        <w:gridCol w:w="6"/>
        <w:gridCol w:w="6"/>
        <w:gridCol w:w="6"/>
        <w:gridCol w:w="6"/>
        <w:gridCol w:w="6"/>
      </w:tblGrid>
      <w:tr w:rsidR="00CD1C6E" w:rsidRPr="0067365A" w:rsidTr="006C7AE2">
        <w:tc>
          <w:tcPr>
            <w:tcW w:w="0" w:type="auto"/>
            <w:noWrap/>
            <w:vAlign w:val="bottom"/>
            <w:hideMark/>
          </w:tcPr>
          <w:p w:rsidR="00CD1C6E" w:rsidRPr="0067365A" w:rsidRDefault="00CD1C6E" w:rsidP="006C7AE2">
            <w:pPr>
              <w:spacing w:after="0" w:line="240" w:lineRule="auto"/>
              <w:rPr>
                <w:rFonts w:ascii="Helvetica" w:eastAsia="Times New Roman" w:hAnsi="Helvetica" w:cs="Helvetica"/>
                <w:color w:val="363636"/>
                <w:sz w:val="32"/>
                <w:szCs w:val="32"/>
              </w:rPr>
            </w:pPr>
          </w:p>
        </w:tc>
        <w:tc>
          <w:tcPr>
            <w:tcW w:w="0" w:type="auto"/>
            <w:noWrap/>
            <w:vAlign w:val="bottom"/>
            <w:hideMark/>
          </w:tcPr>
          <w:p w:rsidR="00CD1C6E" w:rsidRPr="0067365A" w:rsidRDefault="00CD1C6E" w:rsidP="006C7AE2">
            <w:pPr>
              <w:spacing w:after="0" w:line="240" w:lineRule="auto"/>
              <w:rPr>
                <w:rFonts w:ascii="Helvetica" w:eastAsia="Times New Roman" w:hAnsi="Helvetica" w:cs="Helvetica"/>
                <w:color w:val="363636"/>
                <w:sz w:val="32"/>
                <w:szCs w:val="32"/>
              </w:rPr>
            </w:pPr>
          </w:p>
        </w:tc>
        <w:tc>
          <w:tcPr>
            <w:tcW w:w="0" w:type="auto"/>
            <w:noWrap/>
            <w:vAlign w:val="bottom"/>
            <w:hideMark/>
          </w:tcPr>
          <w:p w:rsidR="00CD1C6E" w:rsidRPr="0067365A" w:rsidRDefault="00CD1C6E" w:rsidP="006C7AE2">
            <w:pPr>
              <w:spacing w:after="0" w:line="240" w:lineRule="auto"/>
              <w:rPr>
                <w:rFonts w:ascii="Helvetica" w:eastAsia="Times New Roman" w:hAnsi="Helvetica" w:cs="Helvetica"/>
                <w:color w:val="363636"/>
                <w:sz w:val="32"/>
                <w:szCs w:val="32"/>
              </w:rPr>
            </w:pPr>
          </w:p>
        </w:tc>
        <w:tc>
          <w:tcPr>
            <w:tcW w:w="0" w:type="auto"/>
            <w:noWrap/>
            <w:vAlign w:val="bottom"/>
            <w:hideMark/>
          </w:tcPr>
          <w:p w:rsidR="00CD1C6E" w:rsidRPr="0067365A" w:rsidRDefault="00CD1C6E" w:rsidP="006C7AE2">
            <w:pPr>
              <w:spacing w:after="0" w:line="240" w:lineRule="auto"/>
              <w:rPr>
                <w:rFonts w:ascii="Helvetica" w:eastAsia="Times New Roman" w:hAnsi="Helvetica" w:cs="Helvetica"/>
                <w:color w:val="363636"/>
                <w:sz w:val="32"/>
                <w:szCs w:val="32"/>
              </w:rPr>
            </w:pPr>
          </w:p>
        </w:tc>
        <w:tc>
          <w:tcPr>
            <w:tcW w:w="0" w:type="auto"/>
            <w:noWrap/>
            <w:vAlign w:val="bottom"/>
          </w:tcPr>
          <w:p w:rsidR="00CD1C6E" w:rsidRPr="0067365A" w:rsidRDefault="00CD1C6E" w:rsidP="006C7AE2">
            <w:pPr>
              <w:spacing w:after="0" w:line="240" w:lineRule="auto"/>
              <w:rPr>
                <w:rFonts w:ascii="Helvetica" w:eastAsia="Times New Roman" w:hAnsi="Helvetica" w:cs="Helvetica"/>
                <w:color w:val="363636"/>
                <w:sz w:val="32"/>
                <w:szCs w:val="32"/>
              </w:rPr>
            </w:pPr>
          </w:p>
        </w:tc>
        <w:tc>
          <w:tcPr>
            <w:tcW w:w="0" w:type="auto"/>
            <w:noWrap/>
            <w:vAlign w:val="bottom"/>
          </w:tcPr>
          <w:p w:rsidR="00CD1C6E" w:rsidRPr="0067365A" w:rsidRDefault="00CD1C6E" w:rsidP="006C7AE2">
            <w:pPr>
              <w:spacing w:after="0" w:line="240" w:lineRule="auto"/>
              <w:rPr>
                <w:rFonts w:ascii="Helvetica" w:eastAsia="Times New Roman" w:hAnsi="Helvetica" w:cs="Helvetica"/>
                <w:color w:val="363636"/>
                <w:sz w:val="32"/>
                <w:szCs w:val="32"/>
              </w:rPr>
            </w:pPr>
          </w:p>
        </w:tc>
      </w:tr>
    </w:tbl>
    <w:p w:rsidR="00CD1C6E" w:rsidRPr="007E70FD" w:rsidRDefault="00CD1C6E" w:rsidP="00CD1C6E">
      <w:pPr>
        <w:shd w:val="clear" w:color="auto" w:fill="FFFFFF"/>
        <w:spacing w:after="0" w:line="0" w:lineRule="atLeast"/>
        <w:rPr>
          <w:rFonts w:ascii="Georgia" w:eastAsia="Times New Roman" w:hAnsi="Georgia" w:cs="Helvetica"/>
          <w:color w:val="363636"/>
          <w:sz w:val="24"/>
          <w:szCs w:val="24"/>
        </w:rPr>
      </w:pPr>
      <w:r>
        <w:rPr>
          <w:rFonts w:ascii="Georgia" w:eastAsia="Times New Roman" w:hAnsi="Georgia" w:cs="Helvetica"/>
          <w:b/>
          <w:bCs/>
          <w:noProof/>
          <w:color w:val="363636"/>
          <w:sz w:val="24"/>
          <w:szCs w:val="24"/>
        </w:rPr>
        <w:drawing>
          <wp:inline distT="0" distB="0" distL="0" distR="0" wp14:anchorId="7905EB23" wp14:editId="731AA987">
            <wp:extent cx="9525" cy="9525"/>
            <wp:effectExtent l="0" t="0" r="0" b="0"/>
            <wp:docPr id="1" name="Picture 1" descr="http://ads.mlive.com/RealMedia/ads/adstream_lx.ads/www.mlive.com/opinion/kalamazoo/2010/11/letter_should_students_be_able.html/451194293/StoryAd/MICHIGANLIVE/default/empty.gif/7a732f684c6c57496379414142336a3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s.mlive.com/RealMedia/ads/adstream_lx.ads/www.mlive.com/opinion/kalamazoo/2010/11/letter_should_students_be_able.html/451194293/StoryAd/MICHIGANLIVE/default/empty.gif/7a732f684c6c57496379414142336a3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D1C6E" w:rsidRPr="007E70FD" w:rsidRDefault="00CD1C6E" w:rsidP="00CD1C6E">
      <w:pPr>
        <w:shd w:val="clear" w:color="auto" w:fill="FFFFFF"/>
        <w:spacing w:after="0" w:line="360" w:lineRule="atLeast"/>
        <w:rPr>
          <w:rFonts w:ascii="Georgia" w:eastAsia="Times New Roman" w:hAnsi="Georgia" w:cs="Helvetica"/>
          <w:color w:val="363636"/>
          <w:sz w:val="24"/>
          <w:szCs w:val="24"/>
        </w:rPr>
      </w:pPr>
      <w:r>
        <w:rPr>
          <w:rFonts w:ascii="Georgia" w:eastAsia="Times New Roman" w:hAnsi="Georgia" w:cs="Helvetica"/>
          <w:noProof/>
          <w:color w:val="363636"/>
          <w:sz w:val="24"/>
          <w:szCs w:val="24"/>
          <w:shd w:val="clear" w:color="auto" w:fill="FFFFFF"/>
        </w:rPr>
        <w:drawing>
          <wp:inline distT="0" distB="0" distL="0" distR="0" wp14:anchorId="60E69E25" wp14:editId="0A4DE642">
            <wp:extent cx="1476375" cy="2209800"/>
            <wp:effectExtent l="0" t="0" r="9525" b="0"/>
            <wp:docPr id="2" name="Picture 2" descr="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e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209800"/>
                    </a:xfrm>
                    <a:prstGeom prst="rect">
                      <a:avLst/>
                    </a:prstGeom>
                    <a:noFill/>
                    <a:ln>
                      <a:noFill/>
                    </a:ln>
                  </pic:spPr>
                </pic:pic>
              </a:graphicData>
            </a:graphic>
          </wp:inline>
        </w:drawing>
      </w:r>
    </w:p>
    <w:p w:rsidR="00CD1C6E" w:rsidRPr="007E70FD" w:rsidRDefault="00CD1C6E" w:rsidP="00CD1C6E">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 xml:space="preserve">As students in high school, we should be able to use electronics during school. Of course, some teachers and adults have their pros and cons about using electronics, but if students want to be independent and do what they want to do, then let them use electronics. If they want to fail a class because they can’t learn how to balance music and texting with school work and lectures, then that’s their own fault. </w:t>
      </w:r>
      <w:r w:rsidRPr="007E70FD">
        <w:rPr>
          <w:rFonts w:ascii="Georgia" w:eastAsia="Times New Roman" w:hAnsi="Georgia" w:cs="Helvetica"/>
          <w:color w:val="363636"/>
          <w:sz w:val="24"/>
          <w:szCs w:val="24"/>
        </w:rPr>
        <w:br/>
      </w:r>
      <w:r w:rsidRPr="007E70FD">
        <w:rPr>
          <w:rFonts w:ascii="Georgia" w:eastAsia="Times New Roman" w:hAnsi="Georgia" w:cs="Helvetica"/>
          <w:color w:val="363636"/>
          <w:sz w:val="24"/>
          <w:szCs w:val="24"/>
        </w:rPr>
        <w:br/>
        <w:t>Then again, if you bring an electronic device to school, there’s a chance of it being stolen. Then the student would blame it on the school and try to make the school pay for it. It could cause problems with the student and the person who took the device. But kids these days want to be adults, so let them be responsible for their own actions.</w:t>
      </w:r>
      <w:r w:rsidRPr="007E70FD">
        <w:rPr>
          <w:rFonts w:ascii="Georgia" w:eastAsia="Times New Roman" w:hAnsi="Georgia" w:cs="Helvetica"/>
          <w:color w:val="363636"/>
          <w:sz w:val="24"/>
          <w:szCs w:val="24"/>
        </w:rPr>
        <w:br/>
      </w:r>
      <w:r w:rsidRPr="007E70FD">
        <w:rPr>
          <w:rFonts w:ascii="Georgia" w:eastAsia="Times New Roman" w:hAnsi="Georgia" w:cs="Helvetica"/>
          <w:color w:val="363636"/>
          <w:sz w:val="24"/>
          <w:szCs w:val="24"/>
        </w:rPr>
        <w:br/>
        <w:t xml:space="preserve">Statistics show that kids with ADD/ADHD can organize their minds better when they listen to their favorite music. </w:t>
      </w:r>
    </w:p>
    <w:p w:rsidR="00CD1C6E" w:rsidRPr="007E70FD" w:rsidRDefault="00D45682" w:rsidP="00CD1C6E">
      <w:pPr>
        <w:shd w:val="clear" w:color="auto" w:fill="FFFFFF"/>
        <w:spacing w:before="100" w:beforeAutospacing="1" w:after="100" w:afterAutospacing="1" w:line="360" w:lineRule="atLeast"/>
        <w:rPr>
          <w:rFonts w:ascii="Georgia" w:eastAsia="Times New Roman" w:hAnsi="Georgia" w:cs="Helvetica"/>
          <w:color w:val="363636"/>
          <w:sz w:val="24"/>
          <w:szCs w:val="24"/>
        </w:rPr>
      </w:pPr>
      <w:hyperlink r:id="rId9" w:history="1">
        <w:r w:rsidR="00CD1C6E" w:rsidRPr="007E70FD">
          <w:rPr>
            <w:rFonts w:ascii="Georgia" w:eastAsia="Times New Roman" w:hAnsi="Georgia" w:cs="Helvetica"/>
            <w:b/>
            <w:bCs/>
            <w:color w:val="305CB6"/>
            <w:sz w:val="24"/>
            <w:szCs w:val="24"/>
          </w:rPr>
          <w:t>Studies</w:t>
        </w:r>
      </w:hyperlink>
      <w:r w:rsidR="00CD1C6E" w:rsidRPr="007E70FD">
        <w:rPr>
          <w:rFonts w:ascii="Georgia" w:eastAsia="Times New Roman" w:hAnsi="Georgia" w:cs="Helvetica"/>
          <w:color w:val="363636"/>
          <w:sz w:val="24"/>
          <w:szCs w:val="24"/>
        </w:rPr>
        <w:t xml:space="preserve"> have shown that music is an important factor in aiding children in learning, communication skills and retaining information. Mozart, even though it's classical music, happens to help people of all ages concentrate and open their minds, which will help them take in more information, which will make learning shorter and more efficient. </w:t>
      </w:r>
      <w:r w:rsidR="00CD1C6E" w:rsidRPr="007E70FD">
        <w:rPr>
          <w:rFonts w:ascii="Georgia" w:eastAsia="Times New Roman" w:hAnsi="Georgia" w:cs="Helvetica"/>
          <w:color w:val="363636"/>
          <w:sz w:val="24"/>
          <w:szCs w:val="24"/>
        </w:rPr>
        <w:br/>
      </w:r>
      <w:r w:rsidR="00CD1C6E" w:rsidRPr="007E70FD">
        <w:rPr>
          <w:rFonts w:ascii="Georgia" w:eastAsia="Times New Roman" w:hAnsi="Georgia" w:cs="Helvetica"/>
          <w:color w:val="363636"/>
          <w:sz w:val="24"/>
          <w:szCs w:val="24"/>
        </w:rPr>
        <w:lastRenderedPageBreak/>
        <w:br/>
        <w:t xml:space="preserve">Don Campbell, author of </w:t>
      </w:r>
      <w:hyperlink r:id="rId10" w:history="1">
        <w:r w:rsidR="00CD1C6E" w:rsidRPr="007E70FD">
          <w:rPr>
            <w:rFonts w:ascii="Georgia" w:eastAsia="Times New Roman" w:hAnsi="Georgia" w:cs="Helvetica"/>
            <w:b/>
            <w:bCs/>
            <w:color w:val="305CB6"/>
            <w:sz w:val="24"/>
            <w:szCs w:val="24"/>
          </w:rPr>
          <w:t>“The Mozart Effect,”</w:t>
        </w:r>
      </w:hyperlink>
      <w:r w:rsidR="00CD1C6E" w:rsidRPr="007E70FD">
        <w:rPr>
          <w:rFonts w:ascii="Georgia" w:eastAsia="Times New Roman" w:hAnsi="Georgia" w:cs="Helvetica"/>
          <w:color w:val="363636"/>
          <w:sz w:val="24"/>
          <w:szCs w:val="24"/>
        </w:rPr>
        <w:t xml:space="preserve"> says that listening to Mozart actually helps the mind organize time and space. It helps listeners become attentive and relaxed. So if you’re a kid or adult with or without ADD/ADHD, and you have a hard time trying to take in information or get things done in a timely, neat manner, you might want to try listening to Mozart while you’re doing your homework, while doing a job, or in a lecture hall, because it can help with these benefits: </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Ability to study for longer periods of time</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Improves test scores</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Calms hyperactive children and adults</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Improves creativity and clarity</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Cuts learning time</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Reduces errors</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Heals the body faster</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Integrates both sides of the brain for more efficient learning</w:t>
      </w:r>
    </w:p>
    <w:p w:rsidR="00CD1C6E" w:rsidRPr="007E70FD" w:rsidRDefault="00CD1C6E" w:rsidP="00CD1C6E">
      <w:pPr>
        <w:numPr>
          <w:ilvl w:val="0"/>
          <w:numId w:val="1"/>
        </w:num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Raises your IQ by nine points (Research done at the University of California, tested on students).</w:t>
      </w:r>
    </w:p>
    <w:p w:rsidR="00CD1C6E" w:rsidRPr="007E70FD" w:rsidRDefault="00CD1C6E" w:rsidP="00CD1C6E">
      <w:pPr>
        <w:shd w:val="clear" w:color="auto" w:fill="FFFFFF"/>
        <w:spacing w:after="0"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br/>
        <w:t xml:space="preserve">When all of us were young and in grade school, we learned the alphabet in song, we learned the states in song. We learn, if you take a foreign language, how to remember the numbers in song. When we were kids, we learned everything in song because it helped us remember. And to this day we can remember most of them. </w:t>
      </w:r>
    </w:p>
    <w:p w:rsidR="00CD1C6E" w:rsidRPr="007E70FD" w:rsidRDefault="00CD1C6E" w:rsidP="00CD1C6E">
      <w:pPr>
        <w:shd w:val="clear" w:color="auto" w:fill="FFFFFF"/>
        <w:spacing w:before="100" w:beforeAutospacing="1" w:after="100" w:afterAutospacing="1" w:line="360" w:lineRule="atLeast"/>
        <w:rPr>
          <w:rFonts w:ascii="Georgia" w:eastAsia="Times New Roman" w:hAnsi="Georgia" w:cs="Helvetica"/>
          <w:color w:val="363636"/>
          <w:sz w:val="24"/>
          <w:szCs w:val="24"/>
        </w:rPr>
      </w:pPr>
      <w:r w:rsidRPr="007E70FD">
        <w:rPr>
          <w:rFonts w:ascii="Georgia" w:eastAsia="Times New Roman" w:hAnsi="Georgia" w:cs="Helvetica"/>
          <w:color w:val="363636"/>
          <w:sz w:val="24"/>
          <w:szCs w:val="24"/>
        </w:rPr>
        <w:t>So if songs help us remember and learn, why can’t we listen to music while doing our work in school? If listening to music can help students learn faster, get work done faster and more efficiently, and also organize ideas better, then students should be able to listen to music when they need to.</w:t>
      </w:r>
      <w:r w:rsidRPr="007E70FD">
        <w:rPr>
          <w:rFonts w:ascii="Georgia" w:eastAsia="Times New Roman" w:hAnsi="Georgia" w:cs="Helvetica"/>
          <w:color w:val="363636"/>
          <w:sz w:val="24"/>
          <w:szCs w:val="24"/>
        </w:rPr>
        <w:br/>
      </w:r>
      <w:r w:rsidRPr="007E70FD">
        <w:rPr>
          <w:rFonts w:ascii="Georgia" w:eastAsia="Times New Roman" w:hAnsi="Georgia" w:cs="Helvetica"/>
          <w:color w:val="363636"/>
          <w:sz w:val="24"/>
          <w:szCs w:val="24"/>
        </w:rPr>
        <w:br/>
      </w:r>
      <w:r w:rsidRPr="007E70FD">
        <w:rPr>
          <w:rFonts w:ascii="Georgia" w:eastAsia="Times New Roman" w:hAnsi="Georgia" w:cs="Helvetica"/>
          <w:i/>
          <w:iCs/>
          <w:color w:val="363636"/>
          <w:sz w:val="24"/>
          <w:szCs w:val="24"/>
        </w:rPr>
        <w:t>Jessica Roberts attends Kalamazoo Central High School.</w:t>
      </w:r>
      <w:r w:rsidRPr="007E70FD">
        <w:rPr>
          <w:rFonts w:ascii="Georgia" w:eastAsia="Times New Roman" w:hAnsi="Georgia" w:cs="Helvetica"/>
          <w:color w:val="363636"/>
          <w:sz w:val="24"/>
          <w:szCs w:val="24"/>
        </w:rPr>
        <w:t xml:space="preserve"> </w:t>
      </w:r>
    </w:p>
    <w:p w:rsidR="00CD1C6E" w:rsidRDefault="00CD1C6E" w:rsidP="00CD1C6E">
      <w:r>
        <w:t xml:space="preserve">6/23/2015 </w:t>
      </w:r>
    </w:p>
    <w:p w:rsidR="00D2333A" w:rsidRDefault="00D2333A"/>
    <w:sectPr w:rsidR="00D2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26FE"/>
    <w:multiLevelType w:val="multilevel"/>
    <w:tmpl w:val="0E1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6E"/>
    <w:rsid w:val="00CD1C6E"/>
    <w:rsid w:val="00D2333A"/>
    <w:rsid w:val="00D4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ds.mlive.com/RealMedia/ads/click_lx.ads/www.mlive.com/opinion/kalamazoo/2010/11/letter_should_students_be_able.html/451194293/StoryAd/MICHIGANLIVE/default/empty.gif/7a732f684c6c57496379414142336a31"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www.parenting-baby.com/Parenting-Baby-Music-Research/Music-Research.html" TargetMode="External"/><Relationship Id="rId10" Type="http://schemas.openxmlformats.org/officeDocument/2006/relationships/hyperlink" Target="http://www.mozarteff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November 26, 2010 at 8:28 AM, updated November 26, 2010 at 2:46 PM</vt:lpstr>
    </vt:vector>
  </TitlesOfParts>
  <Company>SUSD #12</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Shumake</cp:lastModifiedBy>
  <cp:revision>2</cp:revision>
  <dcterms:created xsi:type="dcterms:W3CDTF">2015-07-09T23:17:00Z</dcterms:created>
  <dcterms:modified xsi:type="dcterms:W3CDTF">2015-07-09T23:17:00Z</dcterms:modified>
</cp:coreProperties>
</file>